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A7211F">
        <w:rPr>
          <w:snapToGrid/>
          <w:color w:val="000000" w:themeColor="text1"/>
          <w:sz w:val="24"/>
          <w:szCs w:val="24"/>
        </w:rPr>
        <w:t>08.12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FE216F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</w:t>
      </w:r>
      <w:r w:rsidR="00A7211F" w:rsidRPr="00A7211F">
        <w:rPr>
          <w:color w:val="000000" w:themeColor="text1"/>
          <w:sz w:val="32"/>
          <w:szCs w:val="32"/>
        </w:rPr>
        <w:t xml:space="preserve">услуг по поверке, юстировке весоизмерительных средств измерения  </w:t>
      </w:r>
      <w:r w:rsidR="001A37C2" w:rsidRPr="001A37C2">
        <w:rPr>
          <w:color w:val="000000" w:themeColor="text1"/>
          <w:sz w:val="32"/>
          <w:szCs w:val="32"/>
        </w:rPr>
        <w:t>для нужд ООО «Самарские коммунальные системы» в 2022 году</w:t>
      </w:r>
    </w:p>
    <w:p w:rsidR="006A1ADD" w:rsidRPr="00A7211F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8825E0" w:rsidRPr="00A7211F">
        <w:rPr>
          <w:bCs w:val="0"/>
          <w:sz w:val="32"/>
          <w:szCs w:val="32"/>
        </w:rPr>
        <w:t>3</w:t>
      </w:r>
      <w:r w:rsidR="00A7211F">
        <w:rPr>
          <w:bCs w:val="0"/>
          <w:sz w:val="32"/>
          <w:szCs w:val="32"/>
        </w:rPr>
        <w:t>31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882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</w:t>
            </w:r>
            <w:r>
              <w:rPr>
                <w:b/>
                <w:color w:val="000000" w:themeColor="text1"/>
                <w:sz w:val="20"/>
              </w:rPr>
              <w:t>.12.40.120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882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A7211F" w:rsidRDefault="00A7211F" w:rsidP="001A37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721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Услуги по поверке, юстировке весоизмерительных средств измерения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 w:rsidR="00A7211F">
              <w:rPr>
                <w:b/>
                <w:sz w:val="20"/>
                <w:szCs w:val="20"/>
              </w:rPr>
              <w:t xml:space="preserve">252826,02 </w:t>
            </w:r>
            <w:r w:rsidR="008825E0">
              <w:rPr>
                <w:b/>
                <w:sz w:val="20"/>
                <w:szCs w:val="20"/>
              </w:rPr>
              <w:t xml:space="preserve"> </w:t>
            </w:r>
            <w:r w:rsidRPr="00A159C5">
              <w:rPr>
                <w:b/>
                <w:sz w:val="20"/>
                <w:szCs w:val="20"/>
              </w:rPr>
              <w:t xml:space="preserve"> 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на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, оказываемых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A61225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A7211F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225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211F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7BFD-03C8-48FE-B1B8-4BC22079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13</Pages>
  <Words>4450</Words>
  <Characters>30053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160</cp:revision>
  <cp:lastPrinted>2019-02-04T06:44:00Z</cp:lastPrinted>
  <dcterms:created xsi:type="dcterms:W3CDTF">2019-02-07T06:22:00Z</dcterms:created>
  <dcterms:modified xsi:type="dcterms:W3CDTF">2021-12-07T09:11:00Z</dcterms:modified>
</cp:coreProperties>
</file>